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EF2" w:rsidRPr="00887ECB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7ECB">
        <w:rPr>
          <w:rFonts w:ascii="Times New Roman" w:hAnsi="Times New Roman" w:cs="Times New Roman"/>
          <w:b/>
          <w:sz w:val="28"/>
          <w:szCs w:val="28"/>
        </w:rPr>
        <w:t xml:space="preserve">Лекция 15. Основные методы создания, использования цифровых карт, </w:t>
      </w:r>
      <w:proofErr w:type="spellStart"/>
      <w:r w:rsidRPr="00887ECB">
        <w:rPr>
          <w:rFonts w:ascii="Times New Roman" w:hAnsi="Times New Roman" w:cs="Times New Roman"/>
          <w:b/>
          <w:sz w:val="28"/>
          <w:szCs w:val="28"/>
        </w:rPr>
        <w:t>геоинформационных</w:t>
      </w:r>
      <w:proofErr w:type="spellEnd"/>
      <w:r w:rsidRPr="00887ECB">
        <w:rPr>
          <w:rFonts w:ascii="Times New Roman" w:hAnsi="Times New Roman" w:cs="Times New Roman"/>
          <w:b/>
          <w:sz w:val="28"/>
          <w:szCs w:val="28"/>
        </w:rPr>
        <w:t xml:space="preserve"> систем. Крупномасштабное (топографическое) и мелкомасштабное цифровое картографирование.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Карты цифровые - формализованная модель местности, представленная в виде закодированных в цифровой форме пространственных координат точек местности и их характеристик, которые записаны на диске ПЭВМ или другом носителе. Цифровые карты получают при обработке аэрофотоснимков или карт с использованием ПЭВМ и программного обеспечения.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Возможная область применения цифровых карт – создание топографических и тематических карт, ведение земельного кадастра, дородные, гидротехнические и др. изыскания.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1. Технологическая схема создания цифровых карт и планов по аэрофотосъемке с использованием пакета программ DIGITALS и универсального фотограмметрического прибора «</w:t>
      </w:r>
      <w:proofErr w:type="spellStart"/>
      <w:r w:rsidRPr="00555C95">
        <w:rPr>
          <w:rFonts w:ascii="Times New Roman" w:hAnsi="Times New Roman" w:cs="Times New Roman"/>
          <w:sz w:val="28"/>
          <w:szCs w:val="28"/>
        </w:rPr>
        <w:t>Стереоанаграф</w:t>
      </w:r>
      <w:proofErr w:type="spellEnd"/>
      <w:r w:rsidRPr="00555C95">
        <w:rPr>
          <w:rFonts w:ascii="Times New Roman" w:hAnsi="Times New Roman" w:cs="Times New Roman"/>
          <w:sz w:val="28"/>
          <w:szCs w:val="28"/>
        </w:rPr>
        <w:t>», которая включает в себя следующие этапы:</w:t>
      </w:r>
    </w:p>
    <w:p w:rsidR="002C4EF2" w:rsidRPr="00555C95" w:rsidRDefault="002C4EF2" w:rsidP="002C4EF2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Аэрофотосъемка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C4EF2" w:rsidRPr="00555C95" w:rsidRDefault="002C4EF2" w:rsidP="002C4EF2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Создани</w:t>
      </w:r>
      <w:r>
        <w:rPr>
          <w:rFonts w:ascii="Times New Roman" w:hAnsi="Times New Roman" w:cs="Times New Roman"/>
          <w:sz w:val="28"/>
          <w:szCs w:val="28"/>
        </w:rPr>
        <w:t>е планово-высотного обоснования;</w:t>
      </w:r>
    </w:p>
    <w:p w:rsidR="002C4EF2" w:rsidRPr="00555C95" w:rsidRDefault="002C4EF2" w:rsidP="002C4EF2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Создание фотограмметрических</w:t>
      </w:r>
      <w:r>
        <w:rPr>
          <w:rFonts w:ascii="Times New Roman" w:hAnsi="Times New Roman" w:cs="Times New Roman"/>
          <w:sz w:val="28"/>
          <w:szCs w:val="28"/>
        </w:rPr>
        <w:t xml:space="preserve"> сетей;</w:t>
      </w:r>
    </w:p>
    <w:p w:rsidR="002C4EF2" w:rsidRPr="00555C95" w:rsidRDefault="002C4EF2" w:rsidP="002C4EF2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Создание цифровой карты местности (ЦКМ)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2. Технология создания цифровых карт и планов с использованием пакета программ DIGITALS и дигитайзера.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Принцип создания ЦКМ – скалывание графической информации с бумажных носителей с помощью прибора – дигитайзер, обработка цифровой информации на ПЭВМ с помощью пакета программ «</w:t>
      </w:r>
      <w:proofErr w:type="spellStart"/>
      <w:r w:rsidRPr="00555C95">
        <w:rPr>
          <w:rFonts w:ascii="Times New Roman" w:hAnsi="Times New Roman" w:cs="Times New Roman"/>
          <w:sz w:val="28"/>
          <w:szCs w:val="28"/>
        </w:rPr>
        <w:t>Digital</w:t>
      </w:r>
      <w:proofErr w:type="spellEnd"/>
      <w:r w:rsidRPr="00555C95">
        <w:rPr>
          <w:rFonts w:ascii="Times New Roman" w:hAnsi="Times New Roman" w:cs="Times New Roman"/>
          <w:sz w:val="28"/>
          <w:szCs w:val="28"/>
        </w:rPr>
        <w:t>».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Технологическая схема:</w:t>
      </w:r>
    </w:p>
    <w:p w:rsidR="002C4EF2" w:rsidRPr="00555C95" w:rsidRDefault="002C4EF2" w:rsidP="002C4EF2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Ориентирование планшета (любой бумажной копии)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C4EF2" w:rsidRPr="00555C95" w:rsidRDefault="002C4EF2" w:rsidP="002C4EF2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Сбор ЦКМ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C4EF2" w:rsidRPr="00555C95" w:rsidRDefault="002C4EF2" w:rsidP="002C4EF2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Редактирование ЦКМ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C4EF2" w:rsidRPr="00555C95" w:rsidRDefault="002C4EF2" w:rsidP="002C4EF2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Создание банка данных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C4EF2" w:rsidRPr="00555C95" w:rsidRDefault="002C4EF2" w:rsidP="002C4EF2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Архивация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3.Технология создания цифровых карт и планов с использованием пакета программ «</w:t>
      </w:r>
      <w:proofErr w:type="spellStart"/>
      <w:r w:rsidRPr="00555C95">
        <w:rPr>
          <w:rFonts w:ascii="Times New Roman" w:hAnsi="Times New Roman" w:cs="Times New Roman"/>
          <w:sz w:val="28"/>
          <w:szCs w:val="28"/>
        </w:rPr>
        <w:t>EasyTrace</w:t>
      </w:r>
      <w:proofErr w:type="spellEnd"/>
      <w:r w:rsidRPr="00555C95">
        <w:rPr>
          <w:rFonts w:ascii="Times New Roman" w:hAnsi="Times New Roman" w:cs="Times New Roman"/>
          <w:sz w:val="28"/>
          <w:szCs w:val="28"/>
        </w:rPr>
        <w:t>».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55C95">
        <w:rPr>
          <w:rFonts w:ascii="Times New Roman" w:hAnsi="Times New Roman" w:cs="Times New Roman"/>
          <w:sz w:val="28"/>
          <w:szCs w:val="28"/>
        </w:rPr>
        <w:t>EasyTrace</w:t>
      </w:r>
      <w:proofErr w:type="spellEnd"/>
      <w:r w:rsidRPr="00555C95">
        <w:rPr>
          <w:rFonts w:ascii="Times New Roman" w:hAnsi="Times New Roman" w:cs="Times New Roman"/>
          <w:sz w:val="28"/>
          <w:szCs w:val="28"/>
        </w:rPr>
        <w:t xml:space="preserve"> – пакет программ, предназначенный для переноса графической информации с бумажных носителей в компьютер и ориентированный на обработку картографических материалов.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Технологическая схема:</w:t>
      </w:r>
    </w:p>
    <w:p w:rsidR="002C4EF2" w:rsidRPr="00555C95" w:rsidRDefault="002C4EF2" w:rsidP="002C4EF2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Составление проекта (определение размеров и масштаба векторизуемого материала, разрешения сканера, набора слоев, типов и цветов линий, сетки высот и т. д.)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C4EF2" w:rsidRPr="00555C95" w:rsidRDefault="002C4EF2" w:rsidP="002C4EF2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Сканирование исходного материала (получение набора растровых фрагментов, покрывающих всю площадь обрабатываемого материала)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C4EF2" w:rsidRPr="00555C95" w:rsidRDefault="002C4EF2" w:rsidP="002C4EF2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lastRenderedPageBreak/>
        <w:t>Сборка растрового поля проекта (калибровка и укладка растровых фрагментов на поле проекта)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C4EF2" w:rsidRPr="00555C95" w:rsidRDefault="002C4EF2" w:rsidP="002C4EF2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Трассировка сегментов проекта (векторизация сегмента – выделение векторных объектов на заданные слои, задание их атрибутивных признаков и т. д.)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C4EF2" w:rsidRPr="00555C95" w:rsidRDefault="002C4EF2" w:rsidP="002C4EF2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55C95">
        <w:rPr>
          <w:rFonts w:ascii="Times New Roman" w:hAnsi="Times New Roman" w:cs="Times New Roman"/>
          <w:sz w:val="28"/>
          <w:szCs w:val="28"/>
        </w:rPr>
        <w:t>Экспорт векторного материала (экспорт векторных данных одного или более слоев в заданном обменном формате.</w:t>
      </w:r>
      <w:proofErr w:type="gramEnd"/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4. Технология создания цифровых топографических карт и планов по космическим фотоснимкам.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Космическую фотосъемку ведут с космического летательного аппарата (КЛА) – это может быть искусственный спутник Земли или пилотируемый космический корабль, для этих целей на КЛА устанавливают два фотоаппарата для одновременной съемки звездного неба и поверхности Земли.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Технологическая схема:</w:t>
      </w:r>
    </w:p>
    <w:p w:rsidR="002C4EF2" w:rsidRPr="00555C95" w:rsidRDefault="002C4EF2" w:rsidP="002C4EF2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 xml:space="preserve">Определение УЭВО (угловые элементы </w:t>
      </w:r>
      <w:r>
        <w:rPr>
          <w:rFonts w:ascii="Times New Roman" w:hAnsi="Times New Roman" w:cs="Times New Roman"/>
          <w:sz w:val="28"/>
          <w:szCs w:val="28"/>
        </w:rPr>
        <w:t>внешнего ориентирования фильма);</w:t>
      </w:r>
    </w:p>
    <w:p w:rsidR="002C4EF2" w:rsidRPr="00555C95" w:rsidRDefault="002C4EF2" w:rsidP="002C4EF2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Определение ЛЭВО (линейные эл</w:t>
      </w:r>
      <w:r>
        <w:rPr>
          <w:rFonts w:ascii="Times New Roman" w:hAnsi="Times New Roman" w:cs="Times New Roman"/>
          <w:sz w:val="28"/>
          <w:szCs w:val="28"/>
        </w:rPr>
        <w:t>ементы внешнего ориентирования);</w:t>
      </w:r>
    </w:p>
    <w:p w:rsidR="002C4EF2" w:rsidRPr="00555C95" w:rsidRDefault="002C4EF2" w:rsidP="002C4EF2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Соз</w:t>
      </w:r>
      <w:r>
        <w:rPr>
          <w:rFonts w:ascii="Times New Roman" w:hAnsi="Times New Roman" w:cs="Times New Roman"/>
          <w:sz w:val="28"/>
          <w:szCs w:val="28"/>
        </w:rPr>
        <w:t>дание фотограмметрических сетей;</w:t>
      </w:r>
    </w:p>
    <w:p w:rsidR="002C4EF2" w:rsidRPr="00555C95" w:rsidRDefault="002C4EF2" w:rsidP="002C4EF2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Создание ЦКМ на универсальных фотограмметрических приборах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C4EF2" w:rsidRPr="00555C95" w:rsidRDefault="002C4EF2" w:rsidP="002C4EF2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банка данных и архива.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Прикладное использование топографических карт и планов.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 xml:space="preserve">Быстро растущие потребности народного хозяйства стимулируют создание новых карт для решения различных </w:t>
      </w:r>
      <w:proofErr w:type="spellStart"/>
      <w:r w:rsidRPr="00555C95">
        <w:rPr>
          <w:rFonts w:ascii="Times New Roman" w:hAnsi="Times New Roman" w:cs="Times New Roman"/>
          <w:sz w:val="28"/>
          <w:szCs w:val="28"/>
        </w:rPr>
        <w:t>народохозяйственных</w:t>
      </w:r>
      <w:proofErr w:type="spellEnd"/>
      <w:r w:rsidRPr="00555C95">
        <w:rPr>
          <w:rFonts w:ascii="Times New Roman" w:hAnsi="Times New Roman" w:cs="Times New Roman"/>
          <w:sz w:val="28"/>
          <w:szCs w:val="28"/>
        </w:rPr>
        <w:t xml:space="preserve"> и научных задач. Можно назвать, по крайне мере, пять основных направлений функционирования карты в зависимости от ее назначения: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 xml:space="preserve">1. Карта может выступать как модель для исследования </w:t>
      </w:r>
      <w:proofErr w:type="spellStart"/>
      <w:r w:rsidRPr="00555C95">
        <w:rPr>
          <w:rFonts w:ascii="Times New Roman" w:hAnsi="Times New Roman" w:cs="Times New Roman"/>
          <w:sz w:val="28"/>
          <w:szCs w:val="28"/>
        </w:rPr>
        <w:t>пространственно-временныхотношенийи</w:t>
      </w:r>
      <w:proofErr w:type="spellEnd"/>
      <w:r w:rsidRPr="00555C95">
        <w:rPr>
          <w:rFonts w:ascii="Times New Roman" w:hAnsi="Times New Roman" w:cs="Times New Roman"/>
          <w:sz w:val="28"/>
          <w:szCs w:val="28"/>
        </w:rPr>
        <w:t xml:space="preserve"> на поверхности планеты. Например, топографические карты, отличающиеся свойствами </w:t>
      </w:r>
      <w:proofErr w:type="spellStart"/>
      <w:r w:rsidRPr="00555C95">
        <w:rPr>
          <w:rFonts w:ascii="Times New Roman" w:hAnsi="Times New Roman" w:cs="Times New Roman"/>
          <w:sz w:val="28"/>
          <w:szCs w:val="28"/>
        </w:rPr>
        <w:t>метричности</w:t>
      </w:r>
      <w:proofErr w:type="spellEnd"/>
      <w:r w:rsidRPr="00555C95">
        <w:rPr>
          <w:rFonts w:ascii="Times New Roman" w:hAnsi="Times New Roman" w:cs="Times New Roman"/>
          <w:sz w:val="28"/>
          <w:szCs w:val="28"/>
        </w:rPr>
        <w:t xml:space="preserve"> и географического пособия.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2. Карта может служить средством ускорения передачи и восприятия информации. В данном случае она предстает как наглядное пособие, иллюстрация (пропагандистские, учебные карты), в котором наглядность является главным свойством.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555C95">
        <w:rPr>
          <w:rFonts w:ascii="Times New Roman" w:hAnsi="Times New Roman" w:cs="Times New Roman"/>
          <w:sz w:val="28"/>
          <w:szCs w:val="28"/>
        </w:rPr>
        <w:t>Карта может использоваться как средство для решения определенных инженерно-расчетных задач, т. е. как основа для графических построений (синоптические, дорожные, авиационные, экологические, проектные и т. д.).</w:t>
      </w:r>
      <w:proofErr w:type="gramEnd"/>
      <w:r w:rsidRPr="00555C95">
        <w:rPr>
          <w:rFonts w:ascii="Times New Roman" w:hAnsi="Times New Roman" w:cs="Times New Roman"/>
          <w:sz w:val="28"/>
          <w:szCs w:val="28"/>
        </w:rPr>
        <w:t xml:space="preserve"> Главным для таких карт является обеспечение удобства преобразования информации, скорости и точности решения задач.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 xml:space="preserve">4. Карта может брать на себя роль классификации, таблицы, обобщения, упорядочения или отбора информации по определенным правилам. Таковы, например, инвентаризационные и справочные карты, </w:t>
      </w:r>
      <w:r w:rsidRPr="00555C95">
        <w:rPr>
          <w:rFonts w:ascii="Times New Roman" w:hAnsi="Times New Roman" w:cs="Times New Roman"/>
          <w:sz w:val="28"/>
          <w:szCs w:val="28"/>
        </w:rPr>
        <w:lastRenderedPageBreak/>
        <w:t>отличающиеся упорядоченностью информации и способствующие получению нового знания.</w:t>
      </w:r>
    </w:p>
    <w:p w:rsidR="002C4EF2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5. Карта как средство сжатия, хранения и носитель информации может быть краткой записью закономерностей, выступать в качестве банка данных. Примером могут служить дежурные карты, факсимильные карты, цифровые модели и карты.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Отечественная картографическая продукция создается посредством крупномасштабного (топографического) и мелкомасштабного (камерального) картографирования.</w:t>
      </w:r>
    </w:p>
    <w:p w:rsidR="002C4EF2" w:rsidRPr="00555C95" w:rsidRDefault="002C4EF2" w:rsidP="002C4E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Топографическое цифровое картографирование успешно функционирует не один десяток лет и в настоящее время банк цифровых топографических карт (ЦТК) содержит цифровые карты и планы следующих масштабов:</w:t>
      </w:r>
    </w:p>
    <w:p w:rsidR="002C4EF2" w:rsidRPr="00555C95" w:rsidRDefault="002C4EF2" w:rsidP="002C4EF2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обзорно-топографическую карту масштаба 1:</w:t>
      </w:r>
      <w:r>
        <w:rPr>
          <w:rFonts w:ascii="Times New Roman" w:hAnsi="Times New Roman" w:cs="Times New Roman"/>
          <w:sz w:val="28"/>
          <w:szCs w:val="28"/>
        </w:rPr>
        <w:t xml:space="preserve">1 000 </w:t>
      </w:r>
      <w:proofErr w:type="spellStart"/>
      <w:r>
        <w:rPr>
          <w:rFonts w:ascii="Times New Roman" w:hAnsi="Times New Roman" w:cs="Times New Roman"/>
          <w:sz w:val="28"/>
          <w:szCs w:val="28"/>
        </w:rPr>
        <w:t>000</w:t>
      </w:r>
      <w:proofErr w:type="spellEnd"/>
      <w:r w:rsidRPr="00555C95">
        <w:rPr>
          <w:rFonts w:ascii="Times New Roman" w:hAnsi="Times New Roman" w:cs="Times New Roman"/>
          <w:sz w:val="28"/>
          <w:szCs w:val="28"/>
        </w:rPr>
        <w:t>;</w:t>
      </w:r>
    </w:p>
    <w:p w:rsidR="002C4EF2" w:rsidRPr="00555C95" w:rsidRDefault="002C4EF2" w:rsidP="002C4EF2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топографическую карту масштаба 1:</w:t>
      </w:r>
      <w:r>
        <w:rPr>
          <w:rFonts w:ascii="Times New Roman" w:hAnsi="Times New Roman" w:cs="Times New Roman"/>
          <w:sz w:val="28"/>
          <w:szCs w:val="28"/>
        </w:rPr>
        <w:t>200 000, 1:100 000</w:t>
      </w:r>
      <w:r w:rsidRPr="00555C95">
        <w:rPr>
          <w:rFonts w:ascii="Times New Roman" w:hAnsi="Times New Roman" w:cs="Times New Roman"/>
          <w:sz w:val="28"/>
          <w:szCs w:val="28"/>
        </w:rPr>
        <w:t>, 1:50 000, 1:25 000;</w:t>
      </w:r>
    </w:p>
    <w:p w:rsidR="002C4EF2" w:rsidRDefault="002C4EF2" w:rsidP="002C4EF2">
      <w:pPr>
        <w:pStyle w:val="a3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топографические планы местности масштабов 1:5 000, 1:500,1:200 на отдельные участки местности для городских коммуникаций, строительства и т.д.</w:t>
      </w:r>
    </w:p>
    <w:p w:rsidR="002C4EF2" w:rsidRPr="00555C95" w:rsidRDefault="002C4EF2" w:rsidP="002C4EF2">
      <w:pPr>
        <w:pStyle w:val="a3"/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Во многих странах мира цифровые карты создаются по традиционным топографическим картам. Это объясня</w:t>
      </w:r>
      <w:r>
        <w:rPr>
          <w:rFonts w:ascii="Times New Roman" w:hAnsi="Times New Roman" w:cs="Times New Roman"/>
          <w:sz w:val="28"/>
          <w:szCs w:val="28"/>
        </w:rPr>
        <w:t xml:space="preserve">ется тем, что большинство стран </w:t>
      </w:r>
      <w:r w:rsidRPr="00555C95">
        <w:rPr>
          <w:rFonts w:ascii="Times New Roman" w:hAnsi="Times New Roman" w:cs="Times New Roman"/>
          <w:sz w:val="28"/>
          <w:szCs w:val="28"/>
        </w:rPr>
        <w:t xml:space="preserve">имеют высокоточные и высококачественные топографические карты, основные параметры которых (масштабный ряд, математическая основа, содержание и оформление) унифицированы и стандартизированы. Это способствует их </w:t>
      </w:r>
      <w:proofErr w:type="spellStart"/>
      <w:r w:rsidRPr="00555C95">
        <w:rPr>
          <w:rFonts w:ascii="Times New Roman" w:hAnsi="Times New Roman" w:cs="Times New Roman"/>
          <w:sz w:val="28"/>
          <w:szCs w:val="28"/>
        </w:rPr>
        <w:t>цифрованию</w:t>
      </w:r>
      <w:proofErr w:type="spellEnd"/>
      <w:r w:rsidRPr="00555C95">
        <w:rPr>
          <w:rFonts w:ascii="Times New Roman" w:hAnsi="Times New Roman" w:cs="Times New Roman"/>
          <w:sz w:val="28"/>
          <w:szCs w:val="28"/>
        </w:rPr>
        <w:t xml:space="preserve"> и созданию базовых цифровых топографических карт, которые представляют собой полную цифровую копию соответствующих топографических карт, создавая уникальную возможность одновременной работы по двум адекватным моделям местности (визуальной и цифровой), что чрезвычайно важно для решения инженерных задач.</w:t>
      </w:r>
    </w:p>
    <w:p w:rsidR="002C4EF2" w:rsidRPr="00555C95" w:rsidRDefault="002C4EF2" w:rsidP="002C4EF2">
      <w:pPr>
        <w:pStyle w:val="a3"/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55C95">
        <w:rPr>
          <w:rFonts w:ascii="Times New Roman" w:hAnsi="Times New Roman" w:cs="Times New Roman"/>
          <w:sz w:val="28"/>
          <w:szCs w:val="28"/>
        </w:rPr>
        <w:t>Плотный масштабный ряд базовых ЦТК и их послойная структура хранения цифровой картографической информации (ЦКИ) обеспечивают автоматизированный процесс создания производных картографических основ промежуточных масштабов, необходимых для создания широкой палитры тематических карт и разработки самых разнообразных ГИС-проектов.</w:t>
      </w:r>
    </w:p>
    <w:p w:rsidR="001B18C3" w:rsidRDefault="002C4EF2" w:rsidP="002C4EF2">
      <w:pPr>
        <w:pStyle w:val="a3"/>
        <w:tabs>
          <w:tab w:val="left" w:pos="993"/>
        </w:tabs>
        <w:spacing w:after="0" w:line="240" w:lineRule="auto"/>
        <w:ind w:left="0" w:firstLine="851"/>
        <w:jc w:val="both"/>
      </w:pPr>
      <w:r w:rsidRPr="00555C95">
        <w:rPr>
          <w:rFonts w:ascii="Times New Roman" w:hAnsi="Times New Roman" w:cs="Times New Roman"/>
          <w:sz w:val="28"/>
          <w:szCs w:val="28"/>
        </w:rPr>
        <w:t xml:space="preserve">К сожалению, для мелкомасштабного цифрового картографирования практически не </w:t>
      </w:r>
      <w:proofErr w:type="gramStart"/>
      <w:r w:rsidRPr="00555C95">
        <w:rPr>
          <w:rFonts w:ascii="Times New Roman" w:hAnsi="Times New Roman" w:cs="Times New Roman"/>
          <w:sz w:val="28"/>
          <w:szCs w:val="28"/>
        </w:rPr>
        <w:t>реален</w:t>
      </w:r>
      <w:proofErr w:type="gramEnd"/>
      <w:r w:rsidRPr="00555C95">
        <w:rPr>
          <w:rFonts w:ascii="Times New Roman" w:hAnsi="Times New Roman" w:cs="Times New Roman"/>
          <w:sz w:val="28"/>
          <w:szCs w:val="28"/>
        </w:rPr>
        <w:t xml:space="preserve"> как из-за отсутствия единого масштабного ряда традиционных общегеографических карт, так и из-за существенного различия в их содержании, оформлении и математической основе. Это вызывает необходимость в проведении следующих </w:t>
      </w:r>
      <w:proofErr w:type="spellStart"/>
      <w:r w:rsidRPr="00555C95">
        <w:rPr>
          <w:rFonts w:ascii="Times New Roman" w:hAnsi="Times New Roman" w:cs="Times New Roman"/>
          <w:sz w:val="28"/>
          <w:szCs w:val="28"/>
        </w:rPr>
        <w:t>мероприятийразработать</w:t>
      </w:r>
      <w:proofErr w:type="spellEnd"/>
      <w:r w:rsidRPr="00555C95">
        <w:rPr>
          <w:rFonts w:ascii="Times New Roman" w:hAnsi="Times New Roman" w:cs="Times New Roman"/>
          <w:sz w:val="28"/>
          <w:szCs w:val="28"/>
        </w:rPr>
        <w:t xml:space="preserve"> единую систему масштабного ряда б</w:t>
      </w:r>
      <w:r>
        <w:rPr>
          <w:rFonts w:ascii="Times New Roman" w:hAnsi="Times New Roman" w:cs="Times New Roman"/>
          <w:sz w:val="28"/>
          <w:szCs w:val="28"/>
        </w:rPr>
        <w:t xml:space="preserve">азовых общегеографических карт; </w:t>
      </w:r>
      <w:r w:rsidRPr="00555C95">
        <w:rPr>
          <w:rFonts w:ascii="Times New Roman" w:hAnsi="Times New Roman" w:cs="Times New Roman"/>
          <w:sz w:val="28"/>
          <w:szCs w:val="28"/>
        </w:rPr>
        <w:t xml:space="preserve">разработать унифицированную систему основных параметров общегеографических </w:t>
      </w:r>
      <w:proofErr w:type="spellStart"/>
      <w:r w:rsidRPr="00555C95">
        <w:rPr>
          <w:rFonts w:ascii="Times New Roman" w:hAnsi="Times New Roman" w:cs="Times New Roman"/>
          <w:sz w:val="28"/>
          <w:szCs w:val="28"/>
        </w:rPr>
        <w:t>карт</w:t>
      </w:r>
      <w:proofErr w:type="gramStart"/>
      <w:r w:rsidRPr="00555C95">
        <w:rPr>
          <w:rFonts w:ascii="Times New Roman" w:hAnsi="Times New Roman" w:cs="Times New Roman"/>
          <w:sz w:val="28"/>
          <w:szCs w:val="28"/>
        </w:rPr>
        <w:t>;с</w:t>
      </w:r>
      <w:proofErr w:type="gramEnd"/>
      <w:r w:rsidRPr="00555C95">
        <w:rPr>
          <w:rFonts w:ascii="Times New Roman" w:hAnsi="Times New Roman" w:cs="Times New Roman"/>
          <w:sz w:val="28"/>
          <w:szCs w:val="28"/>
        </w:rPr>
        <w:t>оздать</w:t>
      </w:r>
      <w:proofErr w:type="spellEnd"/>
      <w:r w:rsidRPr="00555C95">
        <w:rPr>
          <w:rFonts w:ascii="Times New Roman" w:hAnsi="Times New Roman" w:cs="Times New Roman"/>
          <w:sz w:val="28"/>
          <w:szCs w:val="28"/>
        </w:rPr>
        <w:t xml:space="preserve"> серию традиционных общегеографических карт.</w:t>
      </w:r>
    </w:p>
    <w:sectPr w:rsidR="001B18C3" w:rsidSect="001B18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B7B2B"/>
    <w:multiLevelType w:val="hybridMultilevel"/>
    <w:tmpl w:val="F83241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1224B13"/>
    <w:multiLevelType w:val="hybridMultilevel"/>
    <w:tmpl w:val="C12C51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8CF72A9"/>
    <w:multiLevelType w:val="hybridMultilevel"/>
    <w:tmpl w:val="71BEF8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E30E48B8">
      <w:start w:val="5"/>
      <w:numFmt w:val="bullet"/>
      <w:lvlText w:val="•"/>
      <w:lvlJc w:val="left"/>
      <w:pPr>
        <w:ind w:left="2689" w:hanging="90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ABF67E6"/>
    <w:multiLevelType w:val="hybridMultilevel"/>
    <w:tmpl w:val="3EF6DFA6"/>
    <w:lvl w:ilvl="0" w:tplc="04190001">
      <w:start w:val="1"/>
      <w:numFmt w:val="bullet"/>
      <w:lvlText w:val=""/>
      <w:lvlJc w:val="left"/>
      <w:pPr>
        <w:ind w:left="60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C4EF2"/>
    <w:rsid w:val="001B18C3"/>
    <w:rsid w:val="002C4E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EF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4E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999</Words>
  <Characters>5697</Characters>
  <Application>Microsoft Office Word</Application>
  <DocSecurity>0</DocSecurity>
  <Lines>47</Lines>
  <Paragraphs>13</Paragraphs>
  <ScaleCrop>false</ScaleCrop>
  <Company/>
  <LinksUpToDate>false</LinksUpToDate>
  <CharactersWithSpaces>6683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2020-09-09T07:39:00Z</dcterms:created>
  <dcterms:modified xsi:type="dcterms:W3CDTF">2020-09-09T07:39:00Z</dcterms:modified>
</cp:coreProperties>
</file>